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5DD9" w14:textId="77777777" w:rsidR="00C930EA" w:rsidRPr="00C930EA" w:rsidRDefault="00C930EA" w:rsidP="00C930EA">
      <w:pPr>
        <w:rPr>
          <w:rFonts w:ascii="Aptos" w:eastAsia="Times New Roman" w:hAnsi="Aptos"/>
          <w:b/>
          <w:color w:val="000000"/>
          <w:sz w:val="24"/>
          <w:szCs w:val="24"/>
        </w:rPr>
      </w:pPr>
      <w:r w:rsidRPr="00C930EA">
        <w:rPr>
          <w:rFonts w:ascii="Aptos" w:eastAsia="Times New Roman" w:hAnsi="Aptos"/>
          <w:b/>
          <w:color w:val="000000"/>
          <w:sz w:val="24"/>
          <w:szCs w:val="24"/>
        </w:rPr>
        <w:t xml:space="preserve">U-Haul </w:t>
      </w:r>
      <w:r w:rsidRPr="00C930EA">
        <w:rPr>
          <w:rFonts w:ascii="Aptos" w:eastAsia="Times New Roman" w:hAnsi="Aptos"/>
          <w:b/>
          <w:color w:val="000000"/>
          <w:sz w:val="24"/>
          <w:szCs w:val="24"/>
        </w:rPr>
        <w:t>Up to ONE month of storage.</w:t>
      </w:r>
    </w:p>
    <w:p w14:paraId="029603EF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</w:p>
    <w:p w14:paraId="5021A0D8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  <w:hyperlink r:id="rId7" w:history="1">
        <w:r>
          <w:rPr>
            <w:rStyle w:val="Hyperlink"/>
            <w:rFonts w:ascii="Aptos" w:eastAsia="Times New Roman" w:hAnsi="Aptos"/>
            <w:sz w:val="24"/>
            <w:szCs w:val="24"/>
          </w:rPr>
          <w:t>https://www.floridatoday.com/story/news/local/2024/09/25/helenes-hurricane-path-eligible-free-u-haul-storage/75374234007/</w:t>
        </w:r>
      </w:hyperlink>
    </w:p>
    <w:p w14:paraId="35246114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</w:p>
    <w:p w14:paraId="4FAD083E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U-Haul Co. of Clearwater (18 Stores)</w:t>
      </w:r>
    </w:p>
    <w:p w14:paraId="3C221368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(727) 288-9919</w:t>
      </w:r>
    </w:p>
    <w:p w14:paraId="024F514E" w14:textId="77777777" w:rsidR="00C930EA" w:rsidRDefault="00C930EA" w:rsidP="00C930E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Participating store locations: Clearwater, Largo, New Port Richey, Palm Harbor, Pinellas Park, Port Richey, Seminole, St. Petersburg</w:t>
      </w:r>
    </w:p>
    <w:p w14:paraId="37EECC9E" w14:textId="77777777" w:rsidR="001B5536" w:rsidRDefault="00C930EA">
      <w:bookmarkStart w:id="0" w:name="_GoBack"/>
      <w:bookmarkEnd w:id="0"/>
    </w:p>
    <w:sectPr w:rsidR="001B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EA"/>
    <w:rsid w:val="002E237C"/>
    <w:rsid w:val="00737D8B"/>
    <w:rsid w:val="00C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2DCD"/>
  <w15:chartTrackingRefBased/>
  <w15:docId w15:val="{B7A6E559-7127-46D4-B477-1FB8AC0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0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loridatoday.com/story/news/local/2024/09/25/helenes-hurricane-path-eligible-free-u-haul-storage/7537423400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12C04-A0A6-480A-92EC-B0C6ADB3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9D1D5-B73E-41B4-A8FA-1E7B4CF2E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9F651-A14D-4B69-B064-5E90F63427E6}">
  <ds:schemaRefs>
    <ds:schemaRef ds:uri="http://schemas.microsoft.com/office/2006/documentManagement/types"/>
    <ds:schemaRef ds:uri="http://purl.org/dc/elements/1.1/"/>
    <ds:schemaRef ds:uri="ec9bb74f-9cf9-4ca1-8c53-f17d1238cc85"/>
    <ds:schemaRef ds:uri="http://schemas.microsoft.com/office/infopath/2007/PartnerControls"/>
    <ds:schemaRef ds:uri="http://purl.org/dc/terms/"/>
    <ds:schemaRef ds:uri="252a0df3-8449-435b-82ff-91209f3fa82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2024-10-01T19:19:00Z</dcterms:created>
  <dcterms:modified xsi:type="dcterms:W3CDTF">2024-10-01T19:21:00Z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